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E3282" w14:textId="0907D1F1" w:rsidR="00133FE6" w:rsidRPr="003B7DE3" w:rsidRDefault="00133FE6" w:rsidP="00133FE6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  <w:u w:val="single"/>
        </w:rPr>
      </w:pPr>
      <w:r w:rsidRPr="003B7DE3">
        <w:rPr>
          <w:rFonts w:cstheme="minorHAnsi"/>
          <w:color w:val="000000" w:themeColor="text1"/>
          <w:sz w:val="22"/>
          <w:szCs w:val="22"/>
          <w:u w:val="single"/>
        </w:rPr>
        <w:t>Texte Post Facebook</w:t>
      </w:r>
    </w:p>
    <w:p w14:paraId="6C0DBC06" w14:textId="77777777" w:rsidR="00133FE6" w:rsidRPr="00133FE6" w:rsidRDefault="00133FE6" w:rsidP="00133FE6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</w:p>
    <w:p w14:paraId="56017781" w14:textId="19448BC5" w:rsidR="00133FE6" w:rsidRDefault="00133FE6" w:rsidP="00133FE6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  <w:r w:rsidRPr="00133FE6">
        <w:rPr>
          <w:rFonts w:cstheme="minorHAnsi"/>
          <w:color w:val="006873"/>
          <w:sz w:val="22"/>
          <w:szCs w:val="22"/>
        </w:rPr>
        <w:t>L'année 2023 commence avec le lancement de la construction d'une nouvelle station d'épuration Intercommunale sur la commune de Soignolles-en-Brie ainsi que des hameaux de Cordon et de Suisnes (Commune de Grisy-Suisnes) !</w:t>
      </w:r>
    </w:p>
    <w:p w14:paraId="75B2BC3C" w14:textId="77777777" w:rsidR="00133FE6" w:rsidRPr="00133FE6" w:rsidRDefault="00133FE6" w:rsidP="00133FE6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</w:p>
    <w:p w14:paraId="0DD20F0D" w14:textId="095660A7" w:rsidR="00133FE6" w:rsidRPr="00133FE6" w:rsidRDefault="00133FE6" w:rsidP="00133FE6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  <w:r w:rsidRPr="00133FE6">
        <w:rPr>
          <w:rFonts w:cstheme="minorHAnsi"/>
          <w:color w:val="006873"/>
          <w:sz w:val="22"/>
          <w:szCs w:val="22"/>
        </w:rPr>
        <w:t>Ce projet, porté par la Communauté de Communes Brie des Rivières et Châteaux, est nécessaire afin d'améliorer le service d’eau et assainissement des communes concernées mais aussi de préserver</w:t>
      </w:r>
      <w:r>
        <w:rPr>
          <w:rFonts w:cstheme="minorHAnsi"/>
          <w:color w:val="006873"/>
          <w:sz w:val="22"/>
          <w:szCs w:val="22"/>
        </w:rPr>
        <w:t xml:space="preserve"> </w:t>
      </w:r>
      <w:r w:rsidRPr="00133FE6">
        <w:rPr>
          <w:rFonts w:cstheme="minorHAnsi"/>
          <w:color w:val="006873"/>
          <w:sz w:val="22"/>
          <w:szCs w:val="22"/>
        </w:rPr>
        <w:t xml:space="preserve">l’environnement. </w:t>
      </w:r>
    </w:p>
    <w:p w14:paraId="3B53937A" w14:textId="77777777" w:rsidR="00133FE6" w:rsidRPr="00133FE6" w:rsidRDefault="00133FE6" w:rsidP="00133FE6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</w:p>
    <w:p w14:paraId="56054DCB" w14:textId="3CC5C083" w:rsidR="00133FE6" w:rsidRPr="00133FE6" w:rsidRDefault="00133FE6" w:rsidP="00133FE6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133FE6">
        <w:rPr>
          <w:rFonts w:cstheme="minorHAnsi"/>
          <w:color w:val="000000"/>
          <w:sz w:val="22"/>
          <w:szCs w:val="22"/>
        </w:rPr>
        <w:t>L’objectif est d’augmenter la capacité de traitement des eaux usées domestiques pour répondre aux besoins liés à l’évolution démographique tout en améliorant la qualité des eaux rejetées dans l’Yerres.</w:t>
      </w:r>
    </w:p>
    <w:p w14:paraId="28D73DB1" w14:textId="13376512" w:rsidR="00133FE6" w:rsidRPr="00133FE6" w:rsidRDefault="00133FE6" w:rsidP="00133FE6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133FE6">
        <w:rPr>
          <w:rFonts w:cstheme="minorHAnsi"/>
          <w:color w:val="000000"/>
          <w:sz w:val="22"/>
          <w:szCs w:val="22"/>
        </w:rPr>
        <w:t>En parallèle, sont également prévus d’importants travaux sur les réseaux d’assainissement pour permettre à terme, d’acheminer les eaux usées jusqu’à la nouvelle station d’épuration.</w:t>
      </w:r>
    </w:p>
    <w:p w14:paraId="6916E9CB" w14:textId="2F235C29" w:rsidR="00133FE6" w:rsidRPr="00133FE6" w:rsidRDefault="00133FE6" w:rsidP="00133FE6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133FE6">
        <w:rPr>
          <w:rFonts w:cstheme="minorHAnsi"/>
          <w:color w:val="000000"/>
          <w:sz w:val="22"/>
          <w:szCs w:val="22"/>
        </w:rPr>
        <w:t>La durée des travaux, débutés en janvier, devraient durer jusqu'à l'été 2024. Le montant total de cette opération avoisine les 6 millions d’euros HT, en partie financés par le Département de Seine-et-Marne et Agence de l'eau Seine-Normandie.</w:t>
      </w:r>
    </w:p>
    <w:p w14:paraId="0185484B" w14:textId="77777777" w:rsidR="00133FE6" w:rsidRPr="00133FE6" w:rsidRDefault="00133FE6" w:rsidP="00133FE6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0E0555A4" w14:textId="4F510E00" w:rsidR="00133FE6" w:rsidRPr="00133FE6" w:rsidRDefault="00133FE6" w:rsidP="00133FE6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133FE6">
        <w:rPr>
          <w:rFonts w:cstheme="minorHAnsi"/>
          <w:color w:val="000000"/>
          <w:sz w:val="22"/>
          <w:szCs w:val="22"/>
        </w:rPr>
        <w:t>Le suivi du chantier de construction de la station d’épuration sera porté par le bureau d’étude ARTELIA, en tant que maître d’</w:t>
      </w:r>
      <w:proofErr w:type="spellStart"/>
      <w:r w:rsidRPr="00133FE6">
        <w:rPr>
          <w:rFonts w:cstheme="minorHAnsi"/>
          <w:color w:val="000000"/>
          <w:sz w:val="22"/>
          <w:szCs w:val="22"/>
        </w:rPr>
        <w:t>oeuvres</w:t>
      </w:r>
      <w:proofErr w:type="spellEnd"/>
      <w:r w:rsidRPr="00133FE6">
        <w:rPr>
          <w:rFonts w:cstheme="minorHAnsi"/>
          <w:color w:val="000000"/>
          <w:sz w:val="22"/>
          <w:szCs w:val="22"/>
        </w:rPr>
        <w:t>, et par les services techniques de la Communauté de Communes.</w:t>
      </w:r>
    </w:p>
    <w:p w14:paraId="1CF4CB04" w14:textId="6A0FF9DB" w:rsidR="003D224A" w:rsidRPr="00133FE6" w:rsidRDefault="00133FE6" w:rsidP="00133FE6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133FE6">
        <w:rPr>
          <w:rFonts w:cstheme="minorHAnsi"/>
          <w:color w:val="000000"/>
          <w:sz w:val="22"/>
          <w:szCs w:val="22"/>
        </w:rPr>
        <w:t xml:space="preserve">Les travaux seront exécutés par le groupement d’entreprises SOGEA Est – SOGEA </w:t>
      </w:r>
      <w:proofErr w:type="spellStart"/>
      <w:r w:rsidRPr="00133FE6">
        <w:rPr>
          <w:rFonts w:cstheme="minorHAnsi"/>
          <w:color w:val="000000"/>
          <w:sz w:val="22"/>
          <w:szCs w:val="22"/>
        </w:rPr>
        <w:t>IdF</w:t>
      </w:r>
      <w:proofErr w:type="spellEnd"/>
      <w:r w:rsidRPr="00133FE6">
        <w:rPr>
          <w:rFonts w:cstheme="minorHAnsi"/>
          <w:color w:val="000000"/>
          <w:sz w:val="22"/>
          <w:szCs w:val="22"/>
        </w:rPr>
        <w:t xml:space="preserve"> – GOSSIAUX et SAP2i assistés des cabinets ABW – SEPROSA et Qualiconsult.</w:t>
      </w:r>
    </w:p>
    <w:p w14:paraId="2EB5D4B7" w14:textId="55EB2660" w:rsidR="00133FE6" w:rsidRDefault="00133FE6" w:rsidP="00133FE6">
      <w:pPr>
        <w:rPr>
          <w:rFonts w:cstheme="minorHAnsi"/>
          <w:color w:val="000000"/>
          <w:sz w:val="22"/>
          <w:szCs w:val="22"/>
        </w:rPr>
      </w:pPr>
    </w:p>
    <w:p w14:paraId="392C20BE" w14:textId="4D0B3EEB" w:rsidR="00961174" w:rsidRDefault="00961174" w:rsidP="00961174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961174">
        <w:rPr>
          <w:rFonts w:ascii="Segoe UI Symbol" w:hAnsi="Segoe UI Symbol" w:cs="Segoe UI Symbol"/>
          <w:color w:val="000000"/>
          <w:sz w:val="22"/>
          <w:szCs w:val="22"/>
        </w:rPr>
        <w:t>✚</w:t>
      </w:r>
      <w:r w:rsidRPr="00961174">
        <w:rPr>
          <w:rFonts w:cstheme="minorHAnsi"/>
          <w:color w:val="000000"/>
          <w:sz w:val="22"/>
          <w:szCs w:val="22"/>
        </w:rPr>
        <w:t xml:space="preserve"> D'INFOS</w:t>
      </w:r>
      <w:r>
        <w:rPr>
          <w:rFonts w:cstheme="minorHAnsi"/>
          <w:color w:val="000000"/>
          <w:sz w:val="22"/>
          <w:szCs w:val="22"/>
        </w:rPr>
        <w:t>, Rubrique</w:t>
      </w:r>
      <w:r w:rsidRPr="00961174">
        <w:rPr>
          <w:rFonts w:cstheme="minorHAnsi"/>
          <w:color w:val="000000"/>
          <w:sz w:val="22"/>
          <w:szCs w:val="22"/>
        </w:rPr>
        <w:t xml:space="preserve"> ACTU A LA UNE sur briedesrivieresetchateaux.fr</w:t>
      </w:r>
      <w:r>
        <w:rPr>
          <w:rFonts w:cstheme="minorHAnsi"/>
          <w:color w:val="000000"/>
          <w:sz w:val="22"/>
          <w:szCs w:val="22"/>
        </w:rPr>
        <w:t xml:space="preserve"> ou </w:t>
      </w:r>
      <w:r w:rsidRPr="00961174">
        <w:rPr>
          <w:rFonts w:cstheme="minorHAnsi"/>
          <w:color w:val="000000"/>
          <w:sz w:val="22"/>
          <w:szCs w:val="22"/>
        </w:rPr>
        <w:t>Rubrique TRAVAUX les lundis sur Facebook</w:t>
      </w:r>
      <w:r>
        <w:rPr>
          <w:rFonts w:cstheme="minorHAnsi"/>
          <w:color w:val="000000"/>
          <w:sz w:val="22"/>
          <w:szCs w:val="22"/>
        </w:rPr>
        <w:t xml:space="preserve"> @ccbrc77</w:t>
      </w:r>
    </w:p>
    <w:p w14:paraId="73B8AD69" w14:textId="77777777" w:rsidR="00961174" w:rsidRPr="00133FE6" w:rsidRDefault="00961174" w:rsidP="00133FE6">
      <w:pPr>
        <w:rPr>
          <w:rFonts w:cstheme="minorHAnsi"/>
          <w:color w:val="000000"/>
          <w:sz w:val="22"/>
          <w:szCs w:val="22"/>
        </w:rPr>
      </w:pPr>
    </w:p>
    <w:p w14:paraId="04B47386" w14:textId="43799137" w:rsidR="00133FE6" w:rsidRPr="00133FE6" w:rsidRDefault="00133FE6" w:rsidP="00133FE6">
      <w:pPr>
        <w:rPr>
          <w:color w:val="000000" w:themeColor="text1"/>
        </w:rPr>
      </w:pPr>
      <w:r w:rsidRPr="00133FE6">
        <w:rPr>
          <w:rFonts w:cstheme="minorHAnsi"/>
          <w:color w:val="000000" w:themeColor="text1"/>
          <w:sz w:val="22"/>
          <w:szCs w:val="22"/>
        </w:rPr>
        <w:t xml:space="preserve">#eauetenvironnement #ccbrc </w:t>
      </w:r>
      <w:r w:rsidR="001E5A07">
        <w:rPr>
          <w:rFonts w:cstheme="minorHAnsi"/>
          <w:color w:val="000000" w:themeColor="text1"/>
          <w:sz w:val="22"/>
          <w:szCs w:val="22"/>
        </w:rPr>
        <w:t>@</w:t>
      </w:r>
      <w:r w:rsidR="001E5A07" w:rsidRPr="00133FE6">
        <w:rPr>
          <w:rFonts w:cstheme="minorHAnsi"/>
          <w:color w:val="000000"/>
          <w:sz w:val="22"/>
          <w:szCs w:val="22"/>
        </w:rPr>
        <w:t>Agence de eau Seine-Normandie</w:t>
      </w:r>
      <w:r w:rsidR="001E5A07">
        <w:rPr>
          <w:rFonts w:cstheme="minorHAnsi"/>
          <w:color w:val="000000"/>
          <w:sz w:val="22"/>
          <w:szCs w:val="22"/>
        </w:rPr>
        <w:t xml:space="preserve"> @</w:t>
      </w:r>
      <w:r w:rsidR="001E5A07" w:rsidRPr="00133FE6">
        <w:rPr>
          <w:rFonts w:cstheme="minorHAnsi"/>
          <w:color w:val="000000"/>
          <w:sz w:val="22"/>
          <w:szCs w:val="22"/>
        </w:rPr>
        <w:t>D</w:t>
      </w:r>
      <w:r w:rsidR="00401129">
        <w:rPr>
          <w:rFonts w:cstheme="minorHAnsi"/>
          <w:color w:val="000000"/>
          <w:sz w:val="22"/>
          <w:szCs w:val="22"/>
        </w:rPr>
        <w:t>e</w:t>
      </w:r>
      <w:r w:rsidR="001E5A07" w:rsidRPr="00133FE6">
        <w:rPr>
          <w:rFonts w:cstheme="minorHAnsi"/>
          <w:color w:val="000000"/>
          <w:sz w:val="22"/>
          <w:szCs w:val="22"/>
        </w:rPr>
        <w:t>partement de Seine-et-Marne</w:t>
      </w:r>
    </w:p>
    <w:sectPr w:rsidR="00133FE6" w:rsidRPr="0013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FE6"/>
    <w:rsid w:val="00133FE6"/>
    <w:rsid w:val="001E5A07"/>
    <w:rsid w:val="003B7DE3"/>
    <w:rsid w:val="003D224A"/>
    <w:rsid w:val="00401129"/>
    <w:rsid w:val="005904C7"/>
    <w:rsid w:val="00961174"/>
    <w:rsid w:val="00A25AA4"/>
    <w:rsid w:val="00A6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3FDC8E"/>
  <w15:chartTrackingRefBased/>
  <w15:docId w15:val="{8E40AC58-AFE8-AD4C-B116-160710E2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2023-02-03T09:46:00Z</dcterms:created>
  <dcterms:modified xsi:type="dcterms:W3CDTF">2023-02-03T10:23:00Z</dcterms:modified>
</cp:coreProperties>
</file>